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6F" w:rsidRDefault="00626322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张掖市广播电视台125</w:t>
      </w:r>
      <w:r>
        <w:rPr>
          <w:rFonts w:ascii="微软雅黑" w:eastAsia="微软雅黑" w:hAnsi="微软雅黑"/>
          <w:b/>
          <w:sz w:val="32"/>
          <w:szCs w:val="32"/>
        </w:rPr>
        <w:t>KVA-UPS</w:t>
      </w:r>
      <w:r>
        <w:rPr>
          <w:rFonts w:ascii="微软雅黑" w:eastAsia="微软雅黑" w:hAnsi="微软雅黑" w:hint="eastAsia"/>
          <w:b/>
          <w:sz w:val="32"/>
          <w:szCs w:val="32"/>
        </w:rPr>
        <w:t>维护升级</w:t>
      </w:r>
      <w:r>
        <w:rPr>
          <w:rFonts w:ascii="微软雅黑" w:eastAsia="微软雅黑" w:hAnsi="微软雅黑"/>
          <w:b/>
          <w:sz w:val="32"/>
          <w:szCs w:val="32"/>
        </w:rPr>
        <w:t>项目</w:t>
      </w:r>
    </w:p>
    <w:p w:rsidR="00691C6F" w:rsidRDefault="00626322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技术</w:t>
      </w:r>
      <w:r>
        <w:rPr>
          <w:rFonts w:ascii="微软雅黑" w:eastAsia="微软雅黑" w:hAnsi="微软雅黑" w:hint="eastAsia"/>
          <w:b/>
          <w:sz w:val="32"/>
          <w:szCs w:val="32"/>
        </w:rPr>
        <w:t>参数</w:t>
      </w:r>
      <w:r>
        <w:rPr>
          <w:rFonts w:ascii="微软雅黑" w:eastAsia="微软雅黑" w:hAnsi="微软雅黑"/>
          <w:b/>
          <w:sz w:val="32"/>
          <w:szCs w:val="32"/>
        </w:rPr>
        <w:t>要求及</w:t>
      </w:r>
      <w:r>
        <w:rPr>
          <w:rFonts w:ascii="微软雅黑" w:eastAsia="微软雅黑" w:hAnsi="微软雅黑" w:hint="eastAsia"/>
          <w:b/>
          <w:sz w:val="32"/>
          <w:szCs w:val="32"/>
        </w:rPr>
        <w:t>设备</w:t>
      </w:r>
      <w:r>
        <w:rPr>
          <w:rFonts w:ascii="微软雅黑" w:eastAsia="微软雅黑" w:hAnsi="微软雅黑"/>
          <w:b/>
          <w:sz w:val="32"/>
          <w:szCs w:val="32"/>
        </w:rPr>
        <w:t>清单</w:t>
      </w:r>
    </w:p>
    <w:p w:rsidR="00691C6F" w:rsidRDefault="00626322" w:rsidP="00B113BB">
      <w:pPr>
        <w:pStyle w:val="a6"/>
        <w:numPr>
          <w:ilvl w:val="0"/>
          <w:numId w:val="1"/>
        </w:numPr>
        <w:spacing w:line="420" w:lineRule="auto"/>
        <w:ind w:firstLineChars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 w:hint="eastAsia"/>
          <w:b/>
          <w:sz w:val="24"/>
          <w:szCs w:val="21"/>
        </w:rPr>
        <w:t>项目情况</w:t>
      </w:r>
      <w:r>
        <w:rPr>
          <w:rFonts w:ascii="微软雅黑" w:eastAsia="微软雅黑" w:hAnsi="微软雅黑" w:cs="Times New Roman"/>
          <w:b/>
          <w:sz w:val="24"/>
          <w:szCs w:val="21"/>
        </w:rPr>
        <w:t>介绍</w:t>
      </w:r>
    </w:p>
    <w:p w:rsidR="00691C6F" w:rsidRDefault="00626322" w:rsidP="00B113BB">
      <w:pPr>
        <w:pStyle w:val="a6"/>
        <w:tabs>
          <w:tab w:val="left" w:pos="180"/>
        </w:tabs>
        <w:adjustRightInd w:val="0"/>
        <w:snapToGrid w:val="0"/>
        <w:spacing w:line="420" w:lineRule="auto"/>
        <w:ind w:left="42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此项目</w:t>
      </w:r>
      <w:r>
        <w:rPr>
          <w:rFonts w:asciiTheme="minorEastAsia" w:hAnsiTheme="minorEastAsia"/>
          <w:sz w:val="24"/>
        </w:rPr>
        <w:t>是对我台现有的一台</w:t>
      </w:r>
      <w:r>
        <w:rPr>
          <w:rFonts w:asciiTheme="minorEastAsia" w:hAnsiTheme="minorEastAsia" w:hint="eastAsia"/>
          <w:sz w:val="24"/>
        </w:rPr>
        <w:t>125KVA模块</w:t>
      </w:r>
      <w:r>
        <w:rPr>
          <w:rFonts w:asciiTheme="minorEastAsia" w:hAnsiTheme="minorEastAsia"/>
          <w:sz w:val="24"/>
        </w:rPr>
        <w:t>化</w:t>
      </w:r>
      <w:r>
        <w:rPr>
          <w:rFonts w:asciiTheme="minorEastAsia" w:hAnsiTheme="minorEastAsia" w:hint="eastAsia"/>
          <w:sz w:val="24"/>
        </w:rPr>
        <w:t>UPS进行</w:t>
      </w:r>
      <w:r>
        <w:rPr>
          <w:rFonts w:asciiTheme="minorEastAsia" w:hAnsiTheme="minorEastAsia"/>
          <w:sz w:val="24"/>
        </w:rPr>
        <w:t>维护升级，</w:t>
      </w:r>
      <w:r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/>
          <w:sz w:val="24"/>
        </w:rPr>
        <w:t>机</w:t>
      </w:r>
      <w:r>
        <w:rPr>
          <w:rFonts w:asciiTheme="minorEastAsia" w:hAnsiTheme="minorEastAsia" w:hint="eastAsia"/>
          <w:sz w:val="24"/>
        </w:rPr>
        <w:t>原配置采用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组12V-100AH电池、每组</w:t>
      </w:r>
      <w:r>
        <w:rPr>
          <w:rFonts w:asciiTheme="minorEastAsia" w:hAnsiTheme="minorEastAsia"/>
          <w:sz w:val="24"/>
        </w:rPr>
        <w:t>40</w:t>
      </w:r>
      <w:r>
        <w:rPr>
          <w:rFonts w:asciiTheme="minorEastAsia" w:hAnsiTheme="minorEastAsia" w:hint="eastAsia"/>
          <w:sz w:val="24"/>
        </w:rPr>
        <w:t>节，分</w:t>
      </w:r>
      <w:r>
        <w:rPr>
          <w:rFonts w:asciiTheme="minorEastAsia" w:hAnsiTheme="minorEastAsia"/>
          <w:sz w:val="24"/>
        </w:rPr>
        <w:t>装在三个电池柜内，</w:t>
      </w:r>
      <w:r>
        <w:rPr>
          <w:rFonts w:asciiTheme="minorEastAsia" w:hAnsiTheme="minorEastAsia" w:hint="eastAsia"/>
          <w:sz w:val="24"/>
        </w:rPr>
        <w:t>整机</w:t>
      </w:r>
      <w:r>
        <w:rPr>
          <w:rFonts w:asciiTheme="minorEastAsia" w:hAnsiTheme="minorEastAsia"/>
          <w:sz w:val="24"/>
        </w:rPr>
        <w:t>容量</w:t>
      </w:r>
      <w:r>
        <w:rPr>
          <w:rFonts w:asciiTheme="minorEastAsia" w:hAnsiTheme="minorEastAsia" w:hint="eastAsia"/>
          <w:sz w:val="24"/>
        </w:rPr>
        <w:t>125KVA，满足UPS满载运行1小时30分。本项目对UPS主机各单元</w:t>
      </w:r>
      <w:r>
        <w:rPr>
          <w:rFonts w:asciiTheme="minorEastAsia" w:hAnsiTheme="minorEastAsia"/>
          <w:sz w:val="24"/>
        </w:rPr>
        <w:t>和模块不做变动，</w:t>
      </w:r>
      <w:r>
        <w:rPr>
          <w:rFonts w:asciiTheme="minorEastAsia" w:hAnsiTheme="minorEastAsia" w:hint="eastAsia"/>
          <w:sz w:val="24"/>
        </w:rPr>
        <w:t>只</w:t>
      </w:r>
      <w:r>
        <w:rPr>
          <w:rFonts w:asciiTheme="minorEastAsia" w:hAnsiTheme="minorEastAsia"/>
          <w:sz w:val="24"/>
        </w:rPr>
        <w:t>对</w:t>
      </w:r>
      <w:r>
        <w:rPr>
          <w:rFonts w:asciiTheme="minorEastAsia" w:hAnsiTheme="minorEastAsia" w:hint="eastAsia"/>
          <w:sz w:val="24"/>
        </w:rPr>
        <w:t>电池</w:t>
      </w:r>
      <w:r>
        <w:rPr>
          <w:rFonts w:asciiTheme="minorEastAsia" w:hAnsiTheme="minorEastAsia"/>
          <w:sz w:val="24"/>
        </w:rPr>
        <w:t>部分进行维护升级</w:t>
      </w:r>
      <w:r>
        <w:rPr>
          <w:rFonts w:asciiTheme="minorEastAsia" w:hAnsiTheme="minorEastAsia" w:hint="eastAsia"/>
          <w:sz w:val="24"/>
        </w:rPr>
        <w:t>，需更换120节12V100AH铅</w:t>
      </w:r>
      <w:r>
        <w:rPr>
          <w:rFonts w:asciiTheme="minorEastAsia" w:hAnsiTheme="minorEastAsia"/>
          <w:sz w:val="24"/>
        </w:rPr>
        <w:t>酸免维护蓄电池</w:t>
      </w:r>
      <w:r>
        <w:rPr>
          <w:rFonts w:asciiTheme="minorEastAsia" w:hAnsiTheme="minorEastAsia" w:hint="eastAsia"/>
          <w:sz w:val="24"/>
        </w:rPr>
        <w:t>及</w:t>
      </w:r>
      <w:r>
        <w:rPr>
          <w:rFonts w:asciiTheme="minorEastAsia" w:hAnsiTheme="minorEastAsia"/>
          <w:sz w:val="24"/>
        </w:rPr>
        <w:t>相关附件</w:t>
      </w:r>
      <w:r>
        <w:rPr>
          <w:rFonts w:asciiTheme="minorEastAsia" w:hAnsiTheme="minorEastAsia" w:hint="eastAsia"/>
          <w:sz w:val="24"/>
        </w:rPr>
        <w:t>，每</w:t>
      </w:r>
      <w:r>
        <w:rPr>
          <w:rFonts w:asciiTheme="minorEastAsia" w:hAnsiTheme="minorEastAsia"/>
          <w:sz w:val="24"/>
        </w:rPr>
        <w:t>个电池柜</w:t>
      </w:r>
      <w:r>
        <w:rPr>
          <w:rFonts w:asciiTheme="minorEastAsia" w:hAnsiTheme="minorEastAsia" w:hint="eastAsia"/>
          <w:sz w:val="24"/>
        </w:rPr>
        <w:t>放</w:t>
      </w:r>
      <w:r>
        <w:rPr>
          <w:rFonts w:asciiTheme="minorEastAsia" w:hAnsiTheme="minorEastAsia"/>
          <w:sz w:val="24"/>
        </w:rPr>
        <w:t>置</w:t>
      </w:r>
      <w:r>
        <w:rPr>
          <w:rFonts w:asciiTheme="minorEastAsia" w:hAnsiTheme="minorEastAsia" w:hint="eastAsia"/>
          <w:sz w:val="24"/>
        </w:rPr>
        <w:t>电池40节</w:t>
      </w:r>
      <w:r>
        <w:rPr>
          <w:rFonts w:asciiTheme="minorEastAsia" w:hAnsiTheme="minorEastAsia"/>
          <w:sz w:val="24"/>
        </w:rPr>
        <w:t>，单独配置一只直流</w:t>
      </w:r>
      <w:r>
        <w:rPr>
          <w:rFonts w:asciiTheme="minorEastAsia" w:hAnsiTheme="minorEastAsia" w:hint="eastAsia"/>
          <w:sz w:val="24"/>
        </w:rPr>
        <w:t>空</w:t>
      </w:r>
      <w:r>
        <w:rPr>
          <w:rFonts w:asciiTheme="minorEastAsia" w:hAnsiTheme="minorEastAsia"/>
          <w:sz w:val="24"/>
        </w:rPr>
        <w:t>开</w:t>
      </w:r>
      <w:r>
        <w:rPr>
          <w:rFonts w:asciiTheme="minorEastAsia" w:hAnsiTheme="minorEastAsia" w:hint="eastAsia"/>
          <w:sz w:val="24"/>
        </w:rPr>
        <w:t>。另</w:t>
      </w:r>
      <w:r>
        <w:rPr>
          <w:rFonts w:asciiTheme="minorEastAsia" w:hAnsiTheme="minorEastAsia"/>
          <w:sz w:val="24"/>
        </w:rPr>
        <w:t>新加装蓄电池巡检仪</w:t>
      </w:r>
      <w:r>
        <w:rPr>
          <w:rFonts w:asciiTheme="minorEastAsia" w:hAnsiTheme="minorEastAsia" w:hint="eastAsia"/>
          <w:sz w:val="24"/>
        </w:rPr>
        <w:t>并</w:t>
      </w:r>
      <w:r>
        <w:rPr>
          <w:rFonts w:asciiTheme="minorEastAsia" w:hAnsiTheme="minorEastAsia"/>
          <w:sz w:val="24"/>
        </w:rPr>
        <w:t>接入我</w:t>
      </w:r>
      <w:r>
        <w:rPr>
          <w:rFonts w:asciiTheme="minorEastAsia" w:hAnsiTheme="minorEastAsia" w:hint="eastAsia"/>
          <w:sz w:val="24"/>
        </w:rPr>
        <w:t>台</w:t>
      </w:r>
      <w:r>
        <w:rPr>
          <w:rFonts w:asciiTheme="minorEastAsia" w:hAnsiTheme="minorEastAsia"/>
          <w:sz w:val="24"/>
        </w:rPr>
        <w:t>动环监测系统。</w:t>
      </w:r>
      <w:r>
        <w:rPr>
          <w:rFonts w:asciiTheme="minorEastAsia" w:hAnsiTheme="minorEastAsia" w:hint="eastAsia"/>
          <w:sz w:val="24"/>
        </w:rPr>
        <w:t>项目内容质保期不少</w:t>
      </w:r>
      <w:r>
        <w:rPr>
          <w:rFonts w:asciiTheme="minorEastAsia" w:hAnsiTheme="minorEastAsia"/>
          <w:sz w:val="24"/>
        </w:rPr>
        <w:t>于</w:t>
      </w:r>
      <w:r>
        <w:rPr>
          <w:rFonts w:asciiTheme="minorEastAsia" w:hAnsiTheme="minorEastAsia" w:hint="eastAsia"/>
          <w:sz w:val="24"/>
        </w:rPr>
        <w:t>36个月。</w:t>
      </w:r>
    </w:p>
    <w:p w:rsidR="00691C6F" w:rsidRDefault="00626322" w:rsidP="00B113BB">
      <w:pPr>
        <w:pStyle w:val="a6"/>
        <w:numPr>
          <w:ilvl w:val="0"/>
          <w:numId w:val="1"/>
        </w:numPr>
        <w:spacing w:line="420" w:lineRule="auto"/>
        <w:ind w:firstLineChars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 w:hint="eastAsia"/>
          <w:b/>
          <w:sz w:val="24"/>
          <w:szCs w:val="21"/>
        </w:rPr>
        <w:t>蓄电池技术要求</w:t>
      </w:r>
    </w:p>
    <w:p w:rsidR="00691C6F" w:rsidRDefault="00626322" w:rsidP="00B113BB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型式：密闭阀控式免维护铅酸蓄电池</w:t>
      </w:r>
      <w:r>
        <w:rPr>
          <w:rFonts w:asciiTheme="minorEastAsia" w:hAnsiTheme="minorEastAsia" w:hint="eastAsia"/>
          <w:sz w:val="24"/>
        </w:rPr>
        <w:t>，确保电池不漏（渗）液、无酸雾、不腐蚀，在使用时无需加水、补液和测量电解液比重。</w:t>
      </w:r>
      <w:r>
        <w:rPr>
          <w:rFonts w:asciiTheme="minorEastAsia" w:hAnsiTheme="minorEastAsia"/>
          <w:sz w:val="24"/>
        </w:rPr>
        <w:t>单个电池额定电压及容量：12V-100AH；电池设计寿命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/>
          <w:sz w:val="24"/>
        </w:rPr>
        <w:t>年以上，质保期</w:t>
      </w:r>
      <w:r>
        <w:rPr>
          <w:rFonts w:asciiTheme="minorEastAsia" w:hAnsiTheme="minorEastAsia" w:hint="eastAsia"/>
          <w:sz w:val="24"/>
        </w:rPr>
        <w:t>不</w:t>
      </w:r>
      <w:r>
        <w:rPr>
          <w:rFonts w:asciiTheme="minorEastAsia" w:hAnsiTheme="minorEastAsia"/>
          <w:sz w:val="24"/>
        </w:rPr>
        <w:t>少于36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/>
          <w:sz w:val="24"/>
        </w:rPr>
        <w:t>；电池工作环境：</w:t>
      </w:r>
      <w:r>
        <w:rPr>
          <w:rFonts w:asciiTheme="minorEastAsia" w:hAnsiTheme="minorEastAsia" w:hint="eastAsia"/>
          <w:sz w:val="24"/>
        </w:rPr>
        <w:t>-20℃～+50℃</w:t>
      </w:r>
      <w:r>
        <w:rPr>
          <w:rFonts w:asciiTheme="minorEastAsia" w:hAnsiTheme="minorEastAsia"/>
          <w:sz w:val="24"/>
        </w:rPr>
        <w:t xml:space="preserve">  湿度20%～90%</w:t>
      </w:r>
      <w:r>
        <w:rPr>
          <w:rFonts w:asciiTheme="minorEastAsia" w:hAnsiTheme="minorEastAsia" w:hint="eastAsia"/>
          <w:sz w:val="24"/>
        </w:rPr>
        <w:t>。</w:t>
      </w:r>
    </w:p>
    <w:p w:rsidR="00691C6F" w:rsidRDefault="00626322" w:rsidP="00B113BB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蓄电池应满足的电气性能：</w:t>
      </w:r>
      <w:r>
        <w:rPr>
          <w:rFonts w:asciiTheme="minorEastAsia" w:hAnsiTheme="minorEastAsia" w:hint="eastAsia"/>
          <w:sz w:val="24"/>
        </w:rPr>
        <w:t>能在不</w:t>
      </w:r>
      <w:r>
        <w:rPr>
          <w:rFonts w:asciiTheme="minorEastAsia" w:hAnsiTheme="minorEastAsia"/>
          <w:sz w:val="24"/>
        </w:rPr>
        <w:t>小于</w:t>
      </w:r>
      <w:r>
        <w:rPr>
          <w:rFonts w:asciiTheme="minorEastAsia" w:hAnsiTheme="minorEastAsia" w:hint="eastAsia"/>
          <w:sz w:val="24"/>
        </w:rPr>
        <w:t>-20℃～+50℃范围的温度条件下工作并进行大电流放电，</w:t>
      </w:r>
      <w:r>
        <w:rPr>
          <w:rFonts w:asciiTheme="minorEastAsia" w:hAnsiTheme="minorEastAsia"/>
          <w:sz w:val="24"/>
        </w:rPr>
        <w:t>完全充电状态的电池以2CA放电5分钟或10CA放电5秒钟，无导电部分熔断，无外观变形。抗过充电性好：25</w:t>
      </w:r>
      <w:r>
        <w:rPr>
          <w:rFonts w:asciiTheme="minorEastAsia" w:hAnsiTheme="minorEastAsia" w:hint="eastAsia"/>
          <w:sz w:val="24"/>
        </w:rPr>
        <w:t>℃</w:t>
      </w:r>
      <w:r>
        <w:rPr>
          <w:rFonts w:asciiTheme="minorEastAsia" w:hAnsiTheme="minorEastAsia"/>
          <w:sz w:val="24"/>
        </w:rPr>
        <w:t>，完全充电状态的电池以0.1CA充电48小时，无漏液、膨胀，开路电压正常，容量维持在95%以上。</w:t>
      </w:r>
      <w:r>
        <w:rPr>
          <w:rFonts w:asciiTheme="minorEastAsia" w:hAnsiTheme="minorEastAsia" w:hint="eastAsia"/>
          <w:sz w:val="24"/>
        </w:rPr>
        <w:t>自放电所造成的容量损失每月小于3％。要有良好的批量一致性，适合于需要多节电池串联使用的场合。</w:t>
      </w:r>
    </w:p>
    <w:p w:rsidR="00691C6F" w:rsidRDefault="00626322" w:rsidP="00B113BB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通过100％气密性、电压、容量、</w:t>
      </w:r>
      <w:r>
        <w:rPr>
          <w:rFonts w:asciiTheme="minorEastAsia" w:hAnsiTheme="minorEastAsia"/>
          <w:sz w:val="24"/>
        </w:rPr>
        <w:t>机械</w:t>
      </w:r>
      <w:r>
        <w:rPr>
          <w:rFonts w:asciiTheme="minorEastAsia" w:hAnsiTheme="minorEastAsia" w:hint="eastAsia"/>
          <w:sz w:val="24"/>
        </w:rPr>
        <w:t>检验和安全性能检验：正常使用</w:t>
      </w:r>
      <w:r>
        <w:rPr>
          <w:rFonts w:asciiTheme="minorEastAsia" w:hAnsiTheme="minorEastAsia"/>
          <w:sz w:val="24"/>
        </w:rPr>
        <w:t>情况下，无电解液漏出，无电池膨胀及破裂</w:t>
      </w:r>
      <w:r>
        <w:rPr>
          <w:rFonts w:asciiTheme="minorEastAsia" w:hAnsiTheme="minorEastAsia" w:hint="eastAsia"/>
          <w:sz w:val="24"/>
        </w:rPr>
        <w:t>，输出</w:t>
      </w:r>
      <w:r>
        <w:rPr>
          <w:rFonts w:asciiTheme="minorEastAsia" w:hAnsiTheme="minorEastAsia"/>
          <w:sz w:val="24"/>
        </w:rPr>
        <w:t>电压正常。</w:t>
      </w:r>
    </w:p>
    <w:p w:rsidR="002072B3" w:rsidRDefault="002072B3" w:rsidP="00B113BB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3组（12V-100AH共计120节）电池组必须适</w:t>
      </w:r>
      <w:r>
        <w:rPr>
          <w:rFonts w:asciiTheme="minorEastAsia" w:hAnsiTheme="minorEastAsia"/>
          <w:sz w:val="24"/>
        </w:rPr>
        <w:t>配现有</w:t>
      </w:r>
      <w:r>
        <w:rPr>
          <w:rFonts w:asciiTheme="minorEastAsia" w:hAnsiTheme="minorEastAsia" w:hint="eastAsia"/>
          <w:sz w:val="24"/>
        </w:rPr>
        <w:t>电池柜安装（公告期间可</w:t>
      </w:r>
      <w:r>
        <w:rPr>
          <w:rFonts w:asciiTheme="minorEastAsia" w:hAnsiTheme="minorEastAsia"/>
          <w:sz w:val="24"/>
        </w:rPr>
        <w:t>现场</w:t>
      </w:r>
      <w:r>
        <w:rPr>
          <w:rFonts w:asciiTheme="minorEastAsia" w:hAnsiTheme="minorEastAsia" w:hint="eastAsia"/>
          <w:sz w:val="24"/>
        </w:rPr>
        <w:t>勘察现有设备），机柜内部可触摸位置无金属端子外露,每一串联电池</w:t>
      </w:r>
      <w:r>
        <w:rPr>
          <w:rFonts w:asciiTheme="minorEastAsia" w:hAnsiTheme="minorEastAsia" w:hint="eastAsia"/>
          <w:sz w:val="24"/>
        </w:rPr>
        <w:lastRenderedPageBreak/>
        <w:t>组应具备一台专用直流开关，按国标要求施工；</w:t>
      </w:r>
    </w:p>
    <w:p w:rsidR="00092F33" w:rsidRPr="004D1EDA" w:rsidRDefault="002072B3" w:rsidP="004D1EDA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UPS标配电池满足冷启动功能，在无市电情况下能立即启动供电。</w:t>
      </w:r>
    </w:p>
    <w:p w:rsidR="00691C6F" w:rsidRDefault="00626322" w:rsidP="00B113BB">
      <w:pPr>
        <w:pStyle w:val="a6"/>
        <w:numPr>
          <w:ilvl w:val="0"/>
          <w:numId w:val="2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电池品牌可在</w:t>
      </w:r>
      <w:r>
        <w:rPr>
          <w:rFonts w:asciiTheme="minorEastAsia" w:hAnsiTheme="minorEastAsia"/>
          <w:sz w:val="24"/>
        </w:rPr>
        <w:t>山特、英</w:t>
      </w:r>
      <w:r>
        <w:rPr>
          <w:rFonts w:asciiTheme="minorEastAsia" w:hAnsiTheme="minorEastAsia" w:hint="eastAsia"/>
          <w:sz w:val="24"/>
        </w:rPr>
        <w:t>威</w:t>
      </w:r>
      <w:r>
        <w:rPr>
          <w:rFonts w:asciiTheme="minorEastAsia" w:hAnsiTheme="minorEastAsia"/>
          <w:sz w:val="24"/>
        </w:rPr>
        <w:t>腾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华富三者之中</w:t>
      </w:r>
      <w:r>
        <w:rPr>
          <w:rFonts w:asciiTheme="minorEastAsia" w:hAnsiTheme="minorEastAsia" w:hint="eastAsia"/>
          <w:sz w:val="24"/>
        </w:rPr>
        <w:t>任</w:t>
      </w:r>
      <w:r>
        <w:rPr>
          <w:rFonts w:asciiTheme="minorEastAsia" w:hAnsiTheme="minorEastAsia"/>
          <w:sz w:val="24"/>
        </w:rPr>
        <w:t>选</w:t>
      </w:r>
      <w:r>
        <w:rPr>
          <w:rFonts w:asciiTheme="minorEastAsia" w:hAnsiTheme="minorEastAsia" w:hint="eastAsia"/>
          <w:sz w:val="24"/>
        </w:rPr>
        <w:t>一</w:t>
      </w:r>
      <w:r>
        <w:rPr>
          <w:rFonts w:asciiTheme="minorEastAsia" w:hAnsiTheme="minorEastAsia"/>
          <w:sz w:val="24"/>
        </w:rPr>
        <w:t>种</w:t>
      </w:r>
      <w:r>
        <w:rPr>
          <w:rFonts w:asciiTheme="minorEastAsia" w:hAnsiTheme="minorEastAsia" w:hint="eastAsia"/>
          <w:sz w:val="24"/>
        </w:rPr>
        <w:t>，但</w:t>
      </w:r>
      <w:r>
        <w:rPr>
          <w:rFonts w:asciiTheme="minorEastAsia" w:hAnsiTheme="minorEastAsia"/>
          <w:sz w:val="24"/>
        </w:rPr>
        <w:t>必须保证为原厂全新</w:t>
      </w:r>
      <w:r>
        <w:rPr>
          <w:rFonts w:asciiTheme="minorEastAsia" w:hAnsiTheme="minorEastAsia" w:hint="eastAsia"/>
          <w:sz w:val="24"/>
        </w:rPr>
        <w:t>电池，坚决</w:t>
      </w:r>
      <w:r>
        <w:rPr>
          <w:rFonts w:asciiTheme="minorEastAsia" w:hAnsiTheme="minorEastAsia"/>
          <w:sz w:val="24"/>
        </w:rPr>
        <w:t>不允许用</w:t>
      </w:r>
      <w:r>
        <w:rPr>
          <w:rFonts w:asciiTheme="minorEastAsia" w:hAnsiTheme="minorEastAsia" w:hint="eastAsia"/>
          <w:sz w:val="24"/>
        </w:rPr>
        <w:t>翻新</w:t>
      </w:r>
      <w:r>
        <w:rPr>
          <w:rFonts w:asciiTheme="minorEastAsia" w:hAnsiTheme="minorEastAsia"/>
          <w:sz w:val="24"/>
        </w:rPr>
        <w:t>电池和假冒伪劣电池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一旦</w:t>
      </w:r>
      <w:r>
        <w:rPr>
          <w:rFonts w:asciiTheme="minorEastAsia" w:hAnsiTheme="minorEastAsia" w:hint="eastAsia"/>
          <w:sz w:val="24"/>
        </w:rPr>
        <w:t>发现</w:t>
      </w:r>
      <w:r>
        <w:rPr>
          <w:rFonts w:asciiTheme="minorEastAsia" w:hAnsiTheme="minorEastAsia"/>
          <w:sz w:val="24"/>
        </w:rPr>
        <w:t>假冒产品，</w:t>
      </w:r>
      <w:r>
        <w:rPr>
          <w:rFonts w:asciiTheme="minorEastAsia" w:hAnsiTheme="minorEastAsia" w:hint="eastAsia"/>
          <w:sz w:val="24"/>
        </w:rPr>
        <w:t>将</w:t>
      </w:r>
      <w:r>
        <w:rPr>
          <w:rFonts w:asciiTheme="minorEastAsia" w:hAnsiTheme="minorEastAsia"/>
          <w:sz w:val="24"/>
        </w:rPr>
        <w:t>拒绝付款</w:t>
      </w:r>
      <w:r w:rsidR="00F9038F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并通知</w:t>
      </w:r>
      <w:r>
        <w:rPr>
          <w:rFonts w:asciiTheme="minorEastAsia" w:hAnsiTheme="minorEastAsia" w:hint="eastAsia"/>
          <w:sz w:val="24"/>
        </w:rPr>
        <w:t>相关</w:t>
      </w:r>
      <w:r>
        <w:rPr>
          <w:rFonts w:asciiTheme="minorEastAsia" w:hAnsiTheme="minorEastAsia"/>
          <w:sz w:val="24"/>
        </w:rPr>
        <w:t>技</w:t>
      </w:r>
      <w:r>
        <w:rPr>
          <w:rFonts w:asciiTheme="minorEastAsia" w:hAnsiTheme="minorEastAsia" w:hint="eastAsia"/>
          <w:sz w:val="24"/>
        </w:rPr>
        <w:t>监</w:t>
      </w:r>
      <w:r>
        <w:rPr>
          <w:rFonts w:asciiTheme="minorEastAsia" w:hAnsiTheme="minorEastAsia"/>
          <w:sz w:val="24"/>
        </w:rPr>
        <w:t>单位查处</w:t>
      </w:r>
      <w:r w:rsidR="00F9038F">
        <w:rPr>
          <w:rFonts w:asciiTheme="minorEastAsia" w:hAnsiTheme="minorEastAsia" w:hint="eastAsia"/>
          <w:sz w:val="24"/>
        </w:rPr>
        <w:t>。</w:t>
      </w:r>
    </w:p>
    <w:p w:rsidR="00691C6F" w:rsidRDefault="00626322" w:rsidP="00B113BB">
      <w:pPr>
        <w:pStyle w:val="a6"/>
        <w:numPr>
          <w:ilvl w:val="0"/>
          <w:numId w:val="1"/>
        </w:numPr>
        <w:spacing w:line="420" w:lineRule="auto"/>
        <w:ind w:firstLineChars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 w:hint="eastAsia"/>
          <w:b/>
          <w:sz w:val="24"/>
          <w:szCs w:val="21"/>
        </w:rPr>
        <w:t>蓄电池巡检仪的要求</w:t>
      </w:r>
    </w:p>
    <w:p w:rsidR="00691C6F" w:rsidRDefault="00626322" w:rsidP="00B113BB">
      <w:pPr>
        <w:pStyle w:val="a6"/>
        <w:numPr>
          <w:ilvl w:val="0"/>
          <w:numId w:val="3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蓄电池巡检仪接入我</w:t>
      </w:r>
      <w:r>
        <w:rPr>
          <w:rFonts w:asciiTheme="minorEastAsia" w:hAnsiTheme="minorEastAsia" w:hint="eastAsia"/>
          <w:sz w:val="24"/>
        </w:rPr>
        <w:t>台现</w:t>
      </w:r>
      <w:r>
        <w:rPr>
          <w:rFonts w:asciiTheme="minorEastAsia" w:hAnsiTheme="minorEastAsia"/>
          <w:sz w:val="24"/>
        </w:rPr>
        <w:t>有动环监测系统</w:t>
      </w:r>
      <w:r>
        <w:rPr>
          <w:rFonts w:asciiTheme="minorEastAsia" w:hAnsiTheme="minorEastAsia" w:hint="eastAsia"/>
          <w:sz w:val="24"/>
        </w:rPr>
        <w:t>（公告期间可</w:t>
      </w:r>
      <w:r>
        <w:rPr>
          <w:rFonts w:asciiTheme="minorEastAsia" w:hAnsiTheme="minorEastAsia"/>
          <w:sz w:val="24"/>
        </w:rPr>
        <w:t>现场</w:t>
      </w:r>
      <w:r>
        <w:rPr>
          <w:rFonts w:asciiTheme="minorEastAsia" w:hAnsiTheme="minorEastAsia" w:hint="eastAsia"/>
          <w:sz w:val="24"/>
        </w:rPr>
        <w:t>勘察现有设备），</w:t>
      </w:r>
      <w:r>
        <w:rPr>
          <w:rFonts w:asciiTheme="minorEastAsia" w:hAnsiTheme="minorEastAsia"/>
          <w:sz w:val="24"/>
        </w:rPr>
        <w:t>具备良好的兼容适配性。</w:t>
      </w:r>
    </w:p>
    <w:p w:rsidR="00691C6F" w:rsidRDefault="00626322" w:rsidP="00B113BB">
      <w:pPr>
        <w:pStyle w:val="a6"/>
        <w:numPr>
          <w:ilvl w:val="0"/>
          <w:numId w:val="3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通过UPS厂家提供的串口通讯协议及通讯接口对UPS进行全面系统的监测与诊断。</w:t>
      </w:r>
    </w:p>
    <w:p w:rsidR="00691C6F" w:rsidRDefault="00626322" w:rsidP="00B113BB">
      <w:pPr>
        <w:pStyle w:val="a6"/>
        <w:numPr>
          <w:ilvl w:val="0"/>
          <w:numId w:val="3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bookmarkStart w:id="0" w:name="_Toc259803485"/>
      <w:bookmarkStart w:id="1" w:name="_Toc294687080"/>
      <w:bookmarkStart w:id="2" w:name="_Toc99795676"/>
      <w:bookmarkStart w:id="3" w:name="_Toc100056489"/>
      <w:bookmarkStart w:id="4" w:name="_Toc157264601"/>
      <w:bookmarkStart w:id="5" w:name="_Toc100056446"/>
      <w:bookmarkStart w:id="6" w:name="_Toc98056109"/>
      <w:bookmarkStart w:id="7" w:name="_Toc268033669"/>
      <w:bookmarkStart w:id="8" w:name="_Toc110414058"/>
      <w:bookmarkStart w:id="9" w:name="_Toc164329130"/>
      <w:bookmarkStart w:id="10" w:name="_Toc150874580"/>
      <w:bookmarkStart w:id="11" w:name="_Toc99795723"/>
      <w:bookmarkStart w:id="12" w:name="_Toc110414013"/>
      <w:bookmarkStart w:id="13" w:name="_Toc98056155"/>
      <w:bookmarkStart w:id="14" w:name="_Toc85858457"/>
      <w:bookmarkStart w:id="15" w:name="_Toc162431653"/>
      <w:bookmarkStart w:id="16" w:name="_Toc85884086"/>
      <w:bookmarkStart w:id="17" w:name="_Toc134960010"/>
      <w:r>
        <w:rPr>
          <w:rFonts w:asciiTheme="minorEastAsia" w:hAnsiTheme="minorEastAsia" w:hint="eastAsia"/>
          <w:sz w:val="24"/>
        </w:rPr>
        <w:t>能</w:t>
      </w:r>
      <w:r>
        <w:rPr>
          <w:rFonts w:asciiTheme="minorEastAsia" w:hAnsiTheme="minorEastAsia"/>
          <w:sz w:val="24"/>
        </w:rPr>
        <w:t>自动</w:t>
      </w:r>
      <w:r w:rsidR="00B63793">
        <w:rPr>
          <w:rFonts w:asciiTheme="minorEastAsia" w:hAnsiTheme="minorEastAsia" w:hint="eastAsia"/>
          <w:sz w:val="24"/>
        </w:rPr>
        <w:t>监测记录频率、功率、</w:t>
      </w:r>
      <w:bookmarkStart w:id="18" w:name="_GoBack"/>
      <w:bookmarkEnd w:id="18"/>
      <w:r>
        <w:rPr>
          <w:rFonts w:asciiTheme="minorEastAsia" w:hAnsiTheme="minorEastAsia" w:hint="eastAsia"/>
          <w:sz w:val="24"/>
        </w:rPr>
        <w:t>负载率，单个</w:t>
      </w:r>
      <w:r>
        <w:rPr>
          <w:rFonts w:asciiTheme="minorEastAsia" w:hAnsiTheme="minorEastAsia"/>
          <w:sz w:val="24"/>
        </w:rPr>
        <w:t>电池的</w:t>
      </w:r>
      <w:r>
        <w:rPr>
          <w:rFonts w:asciiTheme="minorEastAsia" w:hAnsiTheme="minorEastAsia" w:hint="eastAsia"/>
          <w:sz w:val="24"/>
        </w:rPr>
        <w:t>电压、电流、电池备份时间、电池温度等参数。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91C6F" w:rsidRDefault="00626322" w:rsidP="00B113BB">
      <w:pPr>
        <w:pStyle w:val="a6"/>
        <w:numPr>
          <w:ilvl w:val="0"/>
          <w:numId w:val="3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实现自动控制、联动功能、监测报警等</w:t>
      </w:r>
      <w:r>
        <w:rPr>
          <w:rFonts w:asciiTheme="minorEastAsia" w:hAnsiTheme="minorEastAsia"/>
          <w:sz w:val="24"/>
        </w:rPr>
        <w:t>功能</w:t>
      </w:r>
      <w:r>
        <w:rPr>
          <w:rFonts w:asciiTheme="minorEastAsia" w:hAnsiTheme="minorEastAsia" w:hint="eastAsia"/>
          <w:sz w:val="24"/>
        </w:rPr>
        <w:t>，UPS一旦出现报警，将自动切换到相应UPS监控子系统的运行画面，越限参数变色显示报警，自动弹出报警画面，通过多媒体语音、电话、短信等方式报警。</w:t>
      </w:r>
    </w:p>
    <w:p w:rsidR="00691C6F" w:rsidRDefault="00626322" w:rsidP="00B113BB">
      <w:pPr>
        <w:pStyle w:val="a6"/>
        <w:numPr>
          <w:ilvl w:val="0"/>
          <w:numId w:val="1"/>
        </w:numPr>
        <w:spacing w:line="420" w:lineRule="auto"/>
        <w:ind w:firstLineChars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 w:hint="eastAsia"/>
          <w:b/>
          <w:sz w:val="24"/>
          <w:szCs w:val="21"/>
        </w:rPr>
        <w:t>质保</w:t>
      </w:r>
      <w:r>
        <w:rPr>
          <w:rFonts w:ascii="微软雅黑" w:eastAsia="微软雅黑" w:hAnsi="微软雅黑" w:cs="Times New Roman"/>
          <w:b/>
          <w:sz w:val="24"/>
          <w:szCs w:val="21"/>
        </w:rPr>
        <w:t>服务要求</w:t>
      </w:r>
    </w:p>
    <w:p w:rsidR="00691C6F" w:rsidRDefault="00626322" w:rsidP="00B113BB">
      <w:pPr>
        <w:pStyle w:val="a6"/>
        <w:numPr>
          <w:ilvl w:val="0"/>
          <w:numId w:val="4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bookmarkStart w:id="19" w:name="_Toc299400025"/>
      <w:bookmarkStart w:id="20" w:name="_Toc297652997"/>
      <w:r>
        <w:rPr>
          <w:rFonts w:asciiTheme="minorEastAsia" w:hAnsiTheme="minorEastAsia" w:hint="eastAsia"/>
          <w:sz w:val="24"/>
        </w:rPr>
        <w:t>投标商须提供蓄电池生</w:t>
      </w:r>
      <w:r w:rsidR="005D0887">
        <w:rPr>
          <w:rFonts w:asciiTheme="minorEastAsia" w:hAnsiTheme="minorEastAsia" w:hint="eastAsia"/>
          <w:sz w:val="24"/>
        </w:rPr>
        <w:t>产</w:t>
      </w:r>
      <w:r>
        <w:rPr>
          <w:rFonts w:asciiTheme="minorEastAsia" w:hAnsiTheme="minorEastAsia" w:hint="eastAsia"/>
          <w:sz w:val="24"/>
        </w:rPr>
        <w:t>商</w:t>
      </w:r>
      <w:r w:rsidR="005D0887">
        <w:rPr>
          <w:rFonts w:asciiTheme="minorEastAsia" w:hAnsiTheme="minorEastAsia" w:hint="eastAsia"/>
          <w:sz w:val="24"/>
        </w:rPr>
        <w:t>产品</w:t>
      </w:r>
      <w:r w:rsidR="005D0887">
        <w:rPr>
          <w:rFonts w:asciiTheme="minorEastAsia" w:hAnsiTheme="minorEastAsia"/>
          <w:sz w:val="24"/>
        </w:rPr>
        <w:t>合格证，</w:t>
      </w:r>
      <w:r>
        <w:rPr>
          <w:rFonts w:asciiTheme="minorEastAsia" w:hAnsiTheme="minorEastAsia" w:hint="eastAsia"/>
          <w:sz w:val="24"/>
        </w:rPr>
        <w:t>ISO9001、ISO14000、ISO18001、UL、CE、ROHS</w:t>
      </w:r>
      <w:r w:rsidR="00F9038F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证书（</w:t>
      </w:r>
      <w:r w:rsidR="00850C0D">
        <w:rPr>
          <w:rFonts w:asciiTheme="minorEastAsia" w:hAnsiTheme="minorEastAsia" w:hint="eastAsia"/>
          <w:sz w:val="24"/>
        </w:rPr>
        <w:t>最少</w:t>
      </w:r>
      <w:r w:rsidR="00850C0D">
        <w:rPr>
          <w:rFonts w:asciiTheme="minorEastAsia" w:hAnsiTheme="minorEastAsia"/>
          <w:sz w:val="24"/>
        </w:rPr>
        <w:t>三个且</w:t>
      </w:r>
      <w:r>
        <w:rPr>
          <w:rFonts w:asciiTheme="minorEastAsia" w:hAnsiTheme="minorEastAsia" w:hint="eastAsia"/>
          <w:sz w:val="24"/>
        </w:rPr>
        <w:t>须加盖制造商鲜章）；</w:t>
      </w:r>
    </w:p>
    <w:p w:rsidR="00691C6F" w:rsidRDefault="00626322" w:rsidP="00B113BB">
      <w:pPr>
        <w:pStyle w:val="a6"/>
        <w:numPr>
          <w:ilvl w:val="0"/>
          <w:numId w:val="4"/>
        </w:numPr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投标商须提供蓄电池生产企业有效期内的危险废物经营许可证（含废铅酸蓄电池）（须加盖制造商鲜章）</w:t>
      </w:r>
      <w:bookmarkEnd w:id="19"/>
      <w:bookmarkEnd w:id="20"/>
      <w:r>
        <w:rPr>
          <w:rFonts w:asciiTheme="minorEastAsia" w:hAnsiTheme="minorEastAsia" w:hint="eastAsia"/>
          <w:sz w:val="24"/>
        </w:rPr>
        <w:t>，负责回收及妥善处理换下的旧电池。</w:t>
      </w:r>
    </w:p>
    <w:p w:rsidR="00691C6F" w:rsidRDefault="00626322" w:rsidP="00B113BB">
      <w:pPr>
        <w:pStyle w:val="a6"/>
        <w:numPr>
          <w:ilvl w:val="0"/>
          <w:numId w:val="4"/>
        </w:numPr>
        <w:tabs>
          <w:tab w:val="left" w:pos="180"/>
        </w:tabs>
        <w:adjustRightInd w:val="0"/>
        <w:snapToGrid w:val="0"/>
        <w:spacing w:line="42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须提供投标产品原厂授权函及原厂质保承诺函，提供不低于三年的原厂免费质保（须加盖制造商鲜章）</w:t>
      </w:r>
      <w:r w:rsidR="00092F33">
        <w:rPr>
          <w:rFonts w:asciiTheme="minorEastAsia" w:hAnsiTheme="minorEastAsia" w:hint="eastAsia"/>
          <w:sz w:val="24"/>
        </w:rPr>
        <w:t>。</w:t>
      </w:r>
    </w:p>
    <w:p w:rsidR="00691C6F" w:rsidRDefault="00626322">
      <w:pPr>
        <w:pStyle w:val="a6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 w:hint="eastAsia"/>
          <w:b/>
          <w:sz w:val="24"/>
          <w:szCs w:val="21"/>
        </w:rPr>
        <w:t>设备清单详见</w:t>
      </w:r>
      <w:r>
        <w:rPr>
          <w:rFonts w:ascii="微软雅黑" w:eastAsia="微软雅黑" w:hAnsi="微软雅黑" w:cs="Times New Roman"/>
          <w:b/>
          <w:sz w:val="24"/>
          <w:szCs w:val="21"/>
        </w:rPr>
        <w:t>附件</w:t>
      </w:r>
      <w:r w:rsidR="0082389E">
        <w:rPr>
          <w:rFonts w:ascii="微软雅黑" w:eastAsia="微软雅黑" w:hAnsi="微软雅黑" w:cs="Times New Roman" w:hint="eastAsia"/>
          <w:b/>
          <w:sz w:val="24"/>
          <w:szCs w:val="21"/>
        </w:rPr>
        <w:t>：</w:t>
      </w:r>
    </w:p>
    <w:p w:rsidR="00691C6F" w:rsidRDefault="00691C6F">
      <w:pPr>
        <w:spacing w:line="360" w:lineRule="auto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</w:p>
    <w:p w:rsidR="004D1EDA" w:rsidRPr="004D1EDA" w:rsidRDefault="004D1EDA" w:rsidP="004D1EDA">
      <w:pPr>
        <w:pStyle w:val="Default"/>
      </w:pPr>
    </w:p>
    <w:p w:rsidR="00691C6F" w:rsidRDefault="00626322">
      <w:pPr>
        <w:pStyle w:val="a6"/>
        <w:spacing w:line="360" w:lineRule="auto"/>
        <w:ind w:left="420" w:firstLineChars="0" w:firstLine="0"/>
        <w:jc w:val="left"/>
        <w:outlineLvl w:val="0"/>
        <w:rPr>
          <w:rFonts w:ascii="微软雅黑" w:eastAsia="微软雅黑" w:hAnsi="微软雅黑" w:cs="Times New Roman"/>
          <w:b/>
          <w:sz w:val="24"/>
          <w:szCs w:val="21"/>
        </w:rPr>
      </w:pPr>
      <w:r>
        <w:rPr>
          <w:rFonts w:ascii="微软雅黑" w:eastAsia="微软雅黑" w:hAnsi="微软雅黑" w:cs="Times New Roman"/>
          <w:b/>
          <w:sz w:val="24"/>
          <w:szCs w:val="21"/>
        </w:rPr>
        <w:lastRenderedPageBreak/>
        <w:t>附件</w:t>
      </w:r>
      <w:r>
        <w:rPr>
          <w:rFonts w:ascii="微软雅黑" w:eastAsia="微软雅黑" w:hAnsi="微软雅黑" w:cs="Times New Roman" w:hint="eastAsia"/>
          <w:b/>
          <w:sz w:val="24"/>
          <w:szCs w:val="21"/>
        </w:rPr>
        <w:t>：</w:t>
      </w:r>
    </w:p>
    <w:tbl>
      <w:tblPr>
        <w:tblW w:w="918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436"/>
        <w:gridCol w:w="675"/>
        <w:gridCol w:w="669"/>
        <w:gridCol w:w="760"/>
        <w:gridCol w:w="3817"/>
      </w:tblGrid>
      <w:tr w:rsidR="00691C6F">
        <w:trPr>
          <w:trHeight w:val="7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91C6F">
        <w:trPr>
          <w:trHeight w:val="476"/>
          <w:jc w:val="center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一、铅</w:t>
            </w:r>
            <w:r>
              <w:rPr>
                <w:rFonts w:cs="宋体"/>
                <w:b/>
                <w:color w:val="000000"/>
                <w:kern w:val="0"/>
              </w:rPr>
              <w:t>酸免</w:t>
            </w:r>
            <w:r>
              <w:rPr>
                <w:rFonts w:cs="宋体" w:hint="eastAsia"/>
                <w:b/>
                <w:color w:val="000000"/>
                <w:kern w:val="0"/>
              </w:rPr>
              <w:t>维护蓄电池</w:t>
            </w:r>
          </w:p>
        </w:tc>
      </w:tr>
      <w:tr w:rsidR="00691C6F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免维护铅酸蓄电池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蓄电池质保≥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691C6F">
        <w:trPr>
          <w:trHeight w:val="6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电池柜内部电池连接电缆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单节电池之间的连接线</w:t>
            </w:r>
          </w:p>
        </w:tc>
      </w:tr>
      <w:tr w:rsidR="00691C6F">
        <w:trPr>
          <w:trHeight w:val="5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直流空开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单个电池柜的直流空开（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台电池柜）</w:t>
            </w:r>
          </w:p>
        </w:tc>
      </w:tr>
      <w:tr w:rsidR="00691C6F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输入输出电缆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UPS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到电池柜之间的连接电缆</w:t>
            </w:r>
          </w:p>
        </w:tc>
      </w:tr>
      <w:tr w:rsidR="00691C6F">
        <w:trPr>
          <w:trHeight w:val="5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旧电池拆除及</w:t>
            </w:r>
            <w:r>
              <w:rPr>
                <w:rFonts w:cs="宋体"/>
                <w:color w:val="000000"/>
                <w:kern w:val="0"/>
                <w:szCs w:val="21"/>
              </w:rPr>
              <w:t>处理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691C6F">
        <w:trPr>
          <w:trHeight w:val="545"/>
          <w:jc w:val="center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二、蓄电池巡检仪</w:t>
            </w:r>
          </w:p>
        </w:tc>
      </w:tr>
      <w:tr w:rsidR="00691C6F">
        <w:trPr>
          <w:trHeight w:val="17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主控模块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主控模块可从检测模块中读取电池的电压、内阻与温度值，并进行分析、处理、告警、显示、数据存储。具有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RS485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RJ45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等多种通信接口和协议讯口（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TCP/IP MODBUS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MODBUS RTU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）可连接上位机系统，有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SD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卡导出数据功能。</w:t>
            </w:r>
          </w:p>
        </w:tc>
      </w:tr>
      <w:tr w:rsidR="00691C6F">
        <w:trPr>
          <w:trHeight w:val="10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显示模块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显示模块可以主控模块读取数据并图表化显示，可通过显示模块设置主控模块参数。包含显示模块与主控模块通讯线及显示模块电源线。</w:t>
            </w:r>
          </w:p>
        </w:tc>
      </w:tr>
      <w:tr w:rsidR="00691C6F">
        <w:trPr>
          <w:trHeight w:val="7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检测模块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监测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12V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电池每节电池电压、内阻、极柱温度。</w:t>
            </w:r>
          </w:p>
        </w:tc>
      </w:tr>
      <w:tr w:rsidR="00691C6F">
        <w:trPr>
          <w:trHeight w:val="5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电流模块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监测电流、配套霍尔传感器使用，每组电池配置一个；</w:t>
            </w:r>
          </w:p>
        </w:tc>
      </w:tr>
      <w:tr w:rsidR="00691C6F">
        <w:trPr>
          <w:trHeight w:val="7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霍尔传感器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监测电流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0~500A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，配套电流模块使用。</w:t>
            </w:r>
          </w:p>
        </w:tc>
      </w:tr>
      <w:tr w:rsidR="00691C6F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含采集线、通讯线、采集垫片等安装材料</w:t>
            </w:r>
          </w:p>
        </w:tc>
      </w:tr>
      <w:tr w:rsidR="00691C6F">
        <w:trPr>
          <w:trHeight w:val="5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安装及调试费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691C6F">
        <w:trPr>
          <w:trHeight w:val="56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6F" w:rsidRDefault="0062632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6F" w:rsidRDefault="00691C6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691C6F" w:rsidRDefault="00691C6F">
      <w:pPr>
        <w:pStyle w:val="Default"/>
        <w:jc w:val="both"/>
        <w:rPr>
          <w:rFonts w:ascii="微软雅黑" w:eastAsia="微软雅黑" w:hAnsi="微软雅黑" w:cs="宋体"/>
          <w:szCs w:val="21"/>
        </w:rPr>
      </w:pPr>
    </w:p>
    <w:sectPr w:rsidR="006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A5" w:rsidRDefault="00F26FA5" w:rsidP="005D0887">
      <w:r>
        <w:separator/>
      </w:r>
    </w:p>
  </w:endnote>
  <w:endnote w:type="continuationSeparator" w:id="0">
    <w:p w:rsidR="00F26FA5" w:rsidRDefault="00F26FA5" w:rsidP="005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A5" w:rsidRDefault="00F26FA5" w:rsidP="005D0887">
      <w:r>
        <w:separator/>
      </w:r>
    </w:p>
  </w:footnote>
  <w:footnote w:type="continuationSeparator" w:id="0">
    <w:p w:rsidR="00F26FA5" w:rsidRDefault="00F26FA5" w:rsidP="005D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0ED8A7"/>
    <w:multiLevelType w:val="singleLevel"/>
    <w:tmpl w:val="820ED8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36268E"/>
    <w:multiLevelType w:val="multilevel"/>
    <w:tmpl w:val="083626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149D9"/>
    <w:multiLevelType w:val="multilevel"/>
    <w:tmpl w:val="18D149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27A59"/>
    <w:multiLevelType w:val="multilevel"/>
    <w:tmpl w:val="53C27A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82709"/>
    <w:rsid w:val="00005FAC"/>
    <w:rsid w:val="00092F33"/>
    <w:rsid w:val="001F5EDE"/>
    <w:rsid w:val="002072B3"/>
    <w:rsid w:val="002339C0"/>
    <w:rsid w:val="00245F28"/>
    <w:rsid w:val="00246786"/>
    <w:rsid w:val="002C4BE5"/>
    <w:rsid w:val="002D1E84"/>
    <w:rsid w:val="003D3CAB"/>
    <w:rsid w:val="0043432A"/>
    <w:rsid w:val="004A58AE"/>
    <w:rsid w:val="004B4912"/>
    <w:rsid w:val="004D1EDA"/>
    <w:rsid w:val="00526124"/>
    <w:rsid w:val="005470ED"/>
    <w:rsid w:val="005D0887"/>
    <w:rsid w:val="00613F1B"/>
    <w:rsid w:val="00626322"/>
    <w:rsid w:val="00676CE2"/>
    <w:rsid w:val="00686981"/>
    <w:rsid w:val="00691C6F"/>
    <w:rsid w:val="006A6C01"/>
    <w:rsid w:val="007F3E86"/>
    <w:rsid w:val="007F4877"/>
    <w:rsid w:val="0082389E"/>
    <w:rsid w:val="008338DE"/>
    <w:rsid w:val="00850C0D"/>
    <w:rsid w:val="008A3BF6"/>
    <w:rsid w:val="00996A87"/>
    <w:rsid w:val="00A75844"/>
    <w:rsid w:val="00AB5C27"/>
    <w:rsid w:val="00AE6F00"/>
    <w:rsid w:val="00AF172B"/>
    <w:rsid w:val="00AF26A3"/>
    <w:rsid w:val="00AF7840"/>
    <w:rsid w:val="00B0397A"/>
    <w:rsid w:val="00B07E13"/>
    <w:rsid w:val="00B10E10"/>
    <w:rsid w:val="00B113BB"/>
    <w:rsid w:val="00B37915"/>
    <w:rsid w:val="00B63793"/>
    <w:rsid w:val="00C26CFF"/>
    <w:rsid w:val="00C407DD"/>
    <w:rsid w:val="00C726B0"/>
    <w:rsid w:val="00CD64F0"/>
    <w:rsid w:val="00D56CE3"/>
    <w:rsid w:val="00D723FE"/>
    <w:rsid w:val="00DE2E95"/>
    <w:rsid w:val="00E25549"/>
    <w:rsid w:val="00E735BC"/>
    <w:rsid w:val="00E92FBE"/>
    <w:rsid w:val="00EC2080"/>
    <w:rsid w:val="00F26FA5"/>
    <w:rsid w:val="00F9038F"/>
    <w:rsid w:val="1DD82709"/>
    <w:rsid w:val="1DE71288"/>
    <w:rsid w:val="7A6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78AF9E-D632-4767-81D7-C80EA5D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ws</cp:lastModifiedBy>
  <cp:revision>12</cp:revision>
  <cp:lastPrinted>2021-12-14T09:56:00Z</cp:lastPrinted>
  <dcterms:created xsi:type="dcterms:W3CDTF">2021-12-14T10:04:00Z</dcterms:created>
  <dcterms:modified xsi:type="dcterms:W3CDTF">2021-12-15T06:41:00Z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11B34E0BA51F4E4096ABAA93693972BD</vt:lpwstr>
  </property>
</Properties>
</file>